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89" w:rsidRDefault="002F1E89" w:rsidP="002F1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OZNÁMENÍ</w:t>
      </w:r>
    </w:p>
    <w:p w:rsidR="002F1E89" w:rsidRDefault="002F1E89" w:rsidP="002F1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F1E89" w:rsidRDefault="002F1E89" w:rsidP="002F1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F1E89" w:rsidRDefault="002F1E89" w:rsidP="002F1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>
        <w:rPr>
          <w:rFonts w:ascii="TimesNewRoman" w:hAnsi="TimesNewRoman" w:cs="TimesNewRoman"/>
        </w:rPr>
        <w:t>ě</w:t>
      </w:r>
      <w:r>
        <w:rPr>
          <w:rFonts w:ascii="Times New Roman" w:hAnsi="Times New Roman" w:cs="Times New Roman"/>
        </w:rPr>
        <w:t>stský ú</w:t>
      </w:r>
      <w:r>
        <w:rPr>
          <w:rFonts w:ascii="TimesNewRoman" w:hAnsi="TimesNewRoman" w:cs="TimesNewRoman"/>
        </w:rPr>
        <w:t>ř</w:t>
      </w:r>
      <w:r>
        <w:rPr>
          <w:rFonts w:ascii="Times New Roman" w:hAnsi="Times New Roman" w:cs="Times New Roman"/>
        </w:rPr>
        <w:t>ad Holice</w:t>
      </w:r>
      <w:r>
        <w:rPr>
          <w:rFonts w:ascii="Times New Roman" w:hAnsi="Times New Roman" w:cs="Times New Roman"/>
        </w:rPr>
        <w:t xml:space="preserve">, jako orgán ochrany ovzduší podle ustanovení § 11 odst. 3 zákona </w:t>
      </w:r>
      <w:r>
        <w:rPr>
          <w:rFonts w:ascii="TimesNewRoman" w:hAnsi="TimesNewRoman" w:cs="TimesNewRoman"/>
        </w:rPr>
        <w:t>č</w:t>
      </w:r>
      <w:r>
        <w:rPr>
          <w:rFonts w:ascii="Times New Roman" w:hAnsi="Times New Roman" w:cs="Times New Roman"/>
        </w:rPr>
        <w:t>.</w:t>
      </w:r>
    </w:p>
    <w:p w:rsidR="002F1E89" w:rsidRDefault="002F1E89" w:rsidP="002F1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201/2012 Sb., o ochran</w:t>
      </w:r>
      <w:r>
        <w:rPr>
          <w:rFonts w:ascii="TimesNewRoman" w:hAnsi="TimesNewRoman" w:cs="TimesNewRoman"/>
        </w:rPr>
        <w:t xml:space="preserve">ě </w:t>
      </w:r>
      <w:r>
        <w:rPr>
          <w:rFonts w:ascii="Times New Roman" w:hAnsi="Times New Roman" w:cs="Times New Roman"/>
        </w:rPr>
        <w:t>ovzduší, ve zn</w:t>
      </w:r>
      <w:r>
        <w:rPr>
          <w:rFonts w:ascii="TimesNewRoman" w:hAnsi="TimesNewRoman" w:cs="TimesNewRoman"/>
        </w:rPr>
        <w:t>ě</w:t>
      </w:r>
      <w:r>
        <w:rPr>
          <w:rFonts w:ascii="Times New Roman" w:hAnsi="Times New Roman" w:cs="Times New Roman"/>
        </w:rPr>
        <w:t>ní pozd</w:t>
      </w:r>
      <w:r>
        <w:rPr>
          <w:rFonts w:ascii="TimesNewRoman" w:hAnsi="TimesNewRoman" w:cs="TimesNewRoman"/>
        </w:rPr>
        <w:t>ě</w:t>
      </w:r>
      <w:r>
        <w:rPr>
          <w:rFonts w:ascii="Times New Roman" w:hAnsi="Times New Roman" w:cs="Times New Roman"/>
        </w:rPr>
        <w:t>jších p</w:t>
      </w:r>
      <w:r>
        <w:rPr>
          <w:rFonts w:ascii="TimesNewRoman" w:hAnsi="TimesNewRoman" w:cs="TimesNewRoman"/>
        </w:rPr>
        <w:t>ř</w:t>
      </w:r>
      <w:r>
        <w:rPr>
          <w:rFonts w:ascii="Times New Roman" w:hAnsi="Times New Roman" w:cs="Times New Roman"/>
        </w:rPr>
        <w:t>edpis</w:t>
      </w:r>
      <w:r>
        <w:rPr>
          <w:rFonts w:ascii="TimesNewRoman" w:hAnsi="TimesNewRoman" w:cs="TimesNewRoman"/>
        </w:rPr>
        <w:t xml:space="preserve">ů </w:t>
      </w:r>
      <w:r>
        <w:rPr>
          <w:rFonts w:ascii="Times New Roman" w:hAnsi="Times New Roman" w:cs="Times New Roman"/>
        </w:rPr>
        <w:t>(dále jen „zákon“), na základ</w:t>
      </w:r>
      <w:r>
        <w:rPr>
          <w:rFonts w:ascii="TimesNewRoman" w:hAnsi="TimesNewRoman" w:cs="TimesNewRoman"/>
        </w:rPr>
        <w:t xml:space="preserve">ě </w:t>
      </w:r>
      <w:r>
        <w:rPr>
          <w:rFonts w:ascii="Times New Roman" w:hAnsi="Times New Roman" w:cs="Times New Roman"/>
        </w:rPr>
        <w:t>povinnosti</w:t>
      </w:r>
    </w:p>
    <w:p w:rsidR="002F1E89" w:rsidRDefault="002F1E89" w:rsidP="002F1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uložené v § 30 odst. 1 zákona aktivn</w:t>
      </w:r>
      <w:r>
        <w:rPr>
          <w:rFonts w:ascii="TimesNewRoman" w:hAnsi="TimesNewRoman" w:cs="TimesNewRoman"/>
        </w:rPr>
        <w:t xml:space="preserve">ě </w:t>
      </w:r>
      <w:r>
        <w:rPr>
          <w:rFonts w:ascii="Times New Roman" w:hAnsi="Times New Roman" w:cs="Times New Roman"/>
        </w:rPr>
        <w:t>zp</w:t>
      </w:r>
      <w:r>
        <w:rPr>
          <w:rFonts w:ascii="TimesNewRoman" w:hAnsi="TimesNewRoman" w:cs="TimesNewRoman"/>
        </w:rPr>
        <w:t>ř</w:t>
      </w:r>
      <w:r>
        <w:rPr>
          <w:rFonts w:ascii="Times New Roman" w:hAnsi="Times New Roman" w:cs="Times New Roman"/>
        </w:rPr>
        <w:t>ístup</w:t>
      </w:r>
      <w:r>
        <w:rPr>
          <w:rFonts w:ascii="TimesNewRoman" w:hAnsi="TimesNewRoman" w:cs="TimesNewRoman"/>
        </w:rPr>
        <w:t>ň</w:t>
      </w:r>
      <w:r>
        <w:rPr>
          <w:rFonts w:ascii="Times New Roman" w:hAnsi="Times New Roman" w:cs="Times New Roman"/>
        </w:rPr>
        <w:t>ovat ve</w:t>
      </w:r>
      <w:r>
        <w:rPr>
          <w:rFonts w:ascii="TimesNewRoman" w:hAnsi="TimesNewRoman" w:cs="TimesNewRoman"/>
        </w:rPr>
        <w:t>ř</w:t>
      </w:r>
      <w:r>
        <w:rPr>
          <w:rFonts w:ascii="Times New Roman" w:hAnsi="Times New Roman" w:cs="Times New Roman"/>
        </w:rPr>
        <w:t>ejnosti srozumitelné informace o podaných</w:t>
      </w:r>
    </w:p>
    <w:p w:rsidR="002F1E89" w:rsidRDefault="002F1E89" w:rsidP="002F1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žádostech</w:t>
      </w:r>
      <w:proofErr w:type="gramEnd"/>
      <w:r>
        <w:rPr>
          <w:rFonts w:ascii="Times New Roman" w:hAnsi="Times New Roman" w:cs="Times New Roman"/>
        </w:rPr>
        <w:t xml:space="preserve"> o závazné stanovisko a povolení provozu a o závazných stanoviscích a povoleních, která byla</w:t>
      </w:r>
    </w:p>
    <w:p w:rsidR="002F1E89" w:rsidRDefault="002F1E89" w:rsidP="002F1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</w:t>
      </w:r>
      <w:r>
        <w:rPr>
          <w:rFonts w:ascii="TimesNewRoman" w:hAnsi="TimesNewRoman" w:cs="TimesNewRoman"/>
        </w:rPr>
        <w:t xml:space="preserve">ě </w:t>
      </w:r>
      <w:r>
        <w:rPr>
          <w:rFonts w:ascii="Times New Roman" w:hAnsi="Times New Roman" w:cs="Times New Roman"/>
        </w:rPr>
        <w:t>t</w:t>
      </w:r>
      <w:r>
        <w:rPr>
          <w:rFonts w:ascii="TimesNewRoman" w:hAnsi="TimesNewRoman" w:cs="TimesNewRoman"/>
        </w:rPr>
        <w:t>ě</w:t>
      </w:r>
      <w:r>
        <w:rPr>
          <w:rFonts w:ascii="Times New Roman" w:hAnsi="Times New Roman" w:cs="Times New Roman"/>
        </w:rPr>
        <w:t>chto žádostí vydána, oznamuje, že</w:t>
      </w:r>
    </w:p>
    <w:p w:rsidR="002F1E89" w:rsidRDefault="002F1E89" w:rsidP="002F1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období roku 2021 obdrž</w:t>
      </w:r>
      <w:r>
        <w:rPr>
          <w:rFonts w:ascii="Times New Roman" w:hAnsi="Times New Roman" w:cs="Times New Roman"/>
        </w:rPr>
        <w:t>el celkem 81</w:t>
      </w:r>
      <w:r>
        <w:rPr>
          <w:rFonts w:ascii="Times New Roman" w:hAnsi="Times New Roman" w:cs="Times New Roman"/>
        </w:rPr>
        <w:t xml:space="preserve"> žádostí o vydání závazného stanoviska k umíst</w:t>
      </w:r>
      <w:r>
        <w:rPr>
          <w:rFonts w:ascii="TimesNewRoman" w:hAnsi="TimesNewRoman" w:cs="TimesNewRoman"/>
        </w:rPr>
        <w:t>ě</w:t>
      </w:r>
      <w:r>
        <w:rPr>
          <w:rFonts w:ascii="Times New Roman" w:hAnsi="Times New Roman" w:cs="Times New Roman"/>
        </w:rPr>
        <w:t>ní, provedení</w:t>
      </w:r>
    </w:p>
    <w:p w:rsidR="002F1E89" w:rsidRDefault="002F1E89" w:rsidP="002F1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užívání zdroj</w:t>
      </w:r>
      <w:r>
        <w:rPr>
          <w:rFonts w:ascii="TimesNewRoman" w:hAnsi="TimesNewRoman" w:cs="TimesNewRoman"/>
        </w:rPr>
        <w:t xml:space="preserve">ů </w:t>
      </w:r>
      <w:r>
        <w:rPr>
          <w:rFonts w:ascii="Times New Roman" w:hAnsi="Times New Roman" w:cs="Times New Roman"/>
        </w:rPr>
        <w:t>zne</w:t>
      </w:r>
      <w:r>
        <w:rPr>
          <w:rFonts w:ascii="TimesNewRoman" w:hAnsi="TimesNewRoman" w:cs="TimesNewRoman"/>
        </w:rPr>
        <w:t>č</w:t>
      </w:r>
      <w:r>
        <w:rPr>
          <w:rFonts w:ascii="Times New Roman" w:hAnsi="Times New Roman" w:cs="Times New Roman"/>
        </w:rPr>
        <w:t>iš</w:t>
      </w:r>
      <w:r>
        <w:rPr>
          <w:rFonts w:ascii="TimesNewRoman" w:hAnsi="TimesNewRoman" w:cs="TimesNewRoman"/>
        </w:rPr>
        <w:t>ť</w:t>
      </w:r>
      <w:r>
        <w:rPr>
          <w:rFonts w:ascii="Times New Roman" w:hAnsi="Times New Roman" w:cs="Times New Roman"/>
        </w:rPr>
        <w:t>ování ovzduší pro pot</w:t>
      </w:r>
      <w:r>
        <w:rPr>
          <w:rFonts w:ascii="TimesNewRoman" w:hAnsi="TimesNewRoman" w:cs="TimesNewRoman"/>
        </w:rPr>
        <w:t>ř</w:t>
      </w:r>
      <w:r>
        <w:rPr>
          <w:rFonts w:ascii="Times New Roman" w:hAnsi="Times New Roman" w:cs="Times New Roman"/>
        </w:rPr>
        <w:t xml:space="preserve">eby územního a stavebního </w:t>
      </w:r>
      <w:r>
        <w:rPr>
          <w:rFonts w:ascii="TimesNewRoman" w:hAnsi="TimesNewRoman" w:cs="TimesNewRoman"/>
        </w:rPr>
        <w:t>ř</w:t>
      </w:r>
      <w:r>
        <w:rPr>
          <w:rFonts w:ascii="Times New Roman" w:hAnsi="Times New Roman" w:cs="Times New Roman"/>
        </w:rPr>
        <w:t>ízení.</w:t>
      </w:r>
    </w:p>
    <w:p w:rsidR="002F1E89" w:rsidRDefault="002F1E89" w:rsidP="002F1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uvede</w:t>
      </w:r>
      <w:r>
        <w:rPr>
          <w:rFonts w:ascii="Times New Roman" w:hAnsi="Times New Roman" w:cs="Times New Roman"/>
        </w:rPr>
        <w:t>né období bylo vydáno celkem 81</w:t>
      </w:r>
      <w:r>
        <w:rPr>
          <w:rFonts w:ascii="Times New Roman" w:hAnsi="Times New Roman" w:cs="Times New Roman"/>
        </w:rPr>
        <w:t xml:space="preserve"> samostatných souhlasných závazných stanovisek</w:t>
      </w:r>
    </w:p>
    <w:p w:rsidR="002F1E89" w:rsidRDefault="002F1E89" w:rsidP="002F1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umíst</w:t>
      </w:r>
      <w:r>
        <w:rPr>
          <w:rFonts w:ascii="TimesNewRoman" w:hAnsi="TimesNewRoman" w:cs="TimesNewRoman"/>
        </w:rPr>
        <w:t>ě</w:t>
      </w:r>
      <w:r>
        <w:rPr>
          <w:rFonts w:ascii="Times New Roman" w:hAnsi="Times New Roman" w:cs="Times New Roman"/>
        </w:rPr>
        <w:t>ní a provedení zdroj</w:t>
      </w:r>
      <w:r>
        <w:rPr>
          <w:rFonts w:ascii="TimesNewRoman" w:hAnsi="TimesNewRoman" w:cs="TimesNewRoman"/>
        </w:rPr>
        <w:t xml:space="preserve">ů </w:t>
      </w:r>
      <w:r>
        <w:rPr>
          <w:rFonts w:ascii="Times New Roman" w:hAnsi="Times New Roman" w:cs="Times New Roman"/>
        </w:rPr>
        <w:t>zne</w:t>
      </w:r>
      <w:r>
        <w:rPr>
          <w:rFonts w:ascii="TimesNewRoman" w:hAnsi="TimesNewRoman" w:cs="TimesNewRoman"/>
        </w:rPr>
        <w:t>č</w:t>
      </w:r>
      <w:r>
        <w:rPr>
          <w:rFonts w:ascii="Times New Roman" w:hAnsi="Times New Roman" w:cs="Times New Roman"/>
        </w:rPr>
        <w:t>iš</w:t>
      </w:r>
      <w:r>
        <w:rPr>
          <w:rFonts w:ascii="TimesNewRoman" w:hAnsi="TimesNewRoman" w:cs="TimesNewRoman"/>
        </w:rPr>
        <w:t>ť</w:t>
      </w:r>
      <w:r>
        <w:rPr>
          <w:rFonts w:ascii="Times New Roman" w:hAnsi="Times New Roman" w:cs="Times New Roman"/>
        </w:rPr>
        <w:t>ování ovzduší pro pot</w:t>
      </w:r>
      <w:r>
        <w:rPr>
          <w:rFonts w:ascii="TimesNewRoman" w:hAnsi="TimesNewRoman" w:cs="TimesNewRoman"/>
        </w:rPr>
        <w:t>ř</w:t>
      </w:r>
      <w:r>
        <w:rPr>
          <w:rFonts w:ascii="Times New Roman" w:hAnsi="Times New Roman" w:cs="Times New Roman"/>
        </w:rPr>
        <w:t xml:space="preserve">eby územního a stavebního </w:t>
      </w:r>
      <w:r>
        <w:rPr>
          <w:rFonts w:ascii="TimesNewRoman" w:hAnsi="TimesNewRoman" w:cs="TimesNewRoman"/>
        </w:rPr>
        <w:t>ř</w:t>
      </w:r>
      <w:r>
        <w:rPr>
          <w:rFonts w:ascii="Times New Roman" w:hAnsi="Times New Roman" w:cs="Times New Roman"/>
        </w:rPr>
        <w:t>ízení.</w:t>
      </w:r>
    </w:p>
    <w:p w:rsidR="002F1E89" w:rsidRDefault="002F1E89" w:rsidP="002F1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F1E89" w:rsidRDefault="002F1E89" w:rsidP="002F1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rámci výše uvedených závazných stanovisek bylo povoleno umístit, provést a provozovat:</w:t>
      </w:r>
    </w:p>
    <w:p w:rsidR="002F1E89" w:rsidRPr="002F1E89" w:rsidRDefault="002F1E89" w:rsidP="002F1E8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F1E89">
        <w:rPr>
          <w:rFonts w:ascii="Times New Roman" w:hAnsi="Times New Roman" w:cs="Times New Roman"/>
        </w:rPr>
        <w:t>plynový kotel</w:t>
      </w:r>
    </w:p>
    <w:p w:rsidR="002F1E89" w:rsidRPr="002F1E89" w:rsidRDefault="002F1E89" w:rsidP="002F1E8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F1E89">
        <w:rPr>
          <w:rFonts w:ascii="Times New Roman" w:hAnsi="Times New Roman" w:cs="Times New Roman"/>
        </w:rPr>
        <w:t>krbová kamna</w:t>
      </w:r>
    </w:p>
    <w:p w:rsidR="002F1E89" w:rsidRPr="002F1E89" w:rsidRDefault="002F1E89" w:rsidP="002F1E8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F1E89">
        <w:rPr>
          <w:rFonts w:ascii="Times New Roman" w:hAnsi="Times New Roman" w:cs="Times New Roman"/>
        </w:rPr>
        <w:t>krbová vložka</w:t>
      </w:r>
    </w:p>
    <w:p w:rsidR="002F1E89" w:rsidRPr="002F1E89" w:rsidRDefault="002F1E89" w:rsidP="002F1E8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F1E89">
        <w:rPr>
          <w:rFonts w:ascii="Times New Roman" w:hAnsi="Times New Roman" w:cs="Times New Roman"/>
        </w:rPr>
        <w:t>kotel na pevná paliva</w:t>
      </w:r>
    </w:p>
    <w:p w:rsidR="002F1E89" w:rsidRPr="002F1E89" w:rsidRDefault="002F1E89" w:rsidP="002F1E8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F1E89">
        <w:rPr>
          <w:rFonts w:ascii="Times New Roman" w:hAnsi="Times New Roman" w:cs="Times New Roman"/>
        </w:rPr>
        <w:t>plynové teplovzdušné jednotky</w:t>
      </w:r>
    </w:p>
    <w:p w:rsidR="002F1E89" w:rsidRDefault="002F1E89" w:rsidP="002F1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F1E89" w:rsidRDefault="002F1E89" w:rsidP="002F1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F1E89" w:rsidRDefault="002F1E89" w:rsidP="002F1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F1E89" w:rsidRDefault="002F1E89" w:rsidP="002F1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Ing. </w:t>
      </w:r>
      <w:r>
        <w:rPr>
          <w:rFonts w:ascii="Times New Roman" w:hAnsi="Times New Roman" w:cs="Times New Roman"/>
        </w:rPr>
        <w:t xml:space="preserve">Vlastimil Zrůst </w:t>
      </w:r>
    </w:p>
    <w:p w:rsidR="003E7546" w:rsidRDefault="002F1E89" w:rsidP="002F1E89">
      <w:r>
        <w:rPr>
          <w:rFonts w:ascii="Times New Roman" w:hAnsi="Times New Roman" w:cs="Times New Roman"/>
        </w:rPr>
        <w:t>vedoucí odboru životního prost</w:t>
      </w:r>
      <w:r>
        <w:rPr>
          <w:rFonts w:ascii="TimesNewRoman" w:hAnsi="TimesNewRoman" w:cs="TimesNewRoman"/>
        </w:rPr>
        <w:t>ř</w:t>
      </w:r>
      <w:r>
        <w:rPr>
          <w:rFonts w:ascii="Times New Roman" w:hAnsi="Times New Roman" w:cs="Times New Roman"/>
        </w:rPr>
        <w:t>edí</w:t>
      </w:r>
      <w:bookmarkStart w:id="0" w:name="_GoBack"/>
      <w:bookmarkEnd w:id="0"/>
    </w:p>
    <w:sectPr w:rsidR="003E7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1A0"/>
    <w:multiLevelType w:val="hybridMultilevel"/>
    <w:tmpl w:val="71CC2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50"/>
    <w:rsid w:val="002F1E89"/>
    <w:rsid w:val="003E7546"/>
    <w:rsid w:val="0067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1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1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Poláková Zdeňka, Ing.</dc:creator>
  <cp:lastModifiedBy>Poláková Zdeňka, Ing.</cp:lastModifiedBy>
  <cp:revision>2</cp:revision>
  <cp:lastPrinted>2022-11-01T07:11:00Z</cp:lastPrinted>
  <dcterms:created xsi:type="dcterms:W3CDTF">2022-11-01T07:08:00Z</dcterms:created>
  <dcterms:modified xsi:type="dcterms:W3CDTF">2022-11-01T07:12:00Z</dcterms:modified>
</cp:coreProperties>
</file>